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2FBBA2D5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15713E" w:rsidRPr="0015713E">
        <w:rPr>
          <w:rFonts w:ascii="Calibri" w:eastAsia="Calibri" w:hAnsi="Calibri"/>
          <w:b/>
          <w:sz w:val="22"/>
          <w:szCs w:val="22"/>
        </w:rPr>
        <w:t>CIĄGNIKA SZYNOWO-DROGOWEGO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554DDF01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Laude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4D02E4">
        <w:rPr>
          <w:rFonts w:ascii="Calibri" w:eastAsia="Calibri" w:hAnsi="Calibri"/>
          <w:sz w:val="22"/>
          <w:szCs w:val="22"/>
        </w:rPr>
        <w:t>1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>
        <w:rPr>
          <w:rFonts w:ascii="Calibri" w:eastAsia="Calibri" w:hAnsi="Calibri"/>
          <w:sz w:val="22"/>
          <w:szCs w:val="22"/>
        </w:rPr>
        <w:t>173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 w:rsidRPr="00DF73EA">
        <w:rPr>
          <w:rFonts w:ascii="Calibri" w:eastAsia="Calibri" w:hAnsi="Calibri"/>
          <w:sz w:val="22"/>
          <w:szCs w:val="22"/>
        </w:rPr>
        <w:t>7</w:t>
      </w:r>
      <w:r w:rsidR="004D02E4">
        <w:rPr>
          <w:rFonts w:ascii="Calibri" w:eastAsia="Calibri" w:hAnsi="Calibri"/>
          <w:sz w:val="22"/>
          <w:szCs w:val="22"/>
        </w:rPr>
        <w:t>70</w:t>
      </w:r>
      <w:r w:rsidRPr="00DF73EA">
        <w:rPr>
          <w:rFonts w:ascii="Calibri" w:eastAsia="Calibri" w:hAnsi="Calibri"/>
          <w:sz w:val="22"/>
          <w:szCs w:val="22"/>
        </w:rPr>
        <w:t xml:space="preserve">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5F27B849" w14:textId="35A56F6C" w:rsidR="00D72378" w:rsidRDefault="00C00C91" w:rsidP="00B01C1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11D5A0B7" w14:textId="35953EB0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dostarczenia </w:t>
      </w:r>
      <w:r w:rsidR="00594BF6" w:rsidRPr="00594BF6">
        <w:rPr>
          <w:rFonts w:ascii="Calibri" w:eastAsia="Calibri" w:hAnsi="Calibri"/>
          <w:b/>
          <w:bCs/>
          <w:sz w:val="22"/>
          <w:szCs w:val="22"/>
        </w:rPr>
        <w:t xml:space="preserve">1 </w:t>
      </w:r>
      <w:r w:rsidR="00594BF6">
        <w:rPr>
          <w:rFonts w:ascii="Calibri" w:eastAsia="Calibri" w:hAnsi="Calibri"/>
          <w:b/>
          <w:bCs/>
          <w:sz w:val="22"/>
          <w:szCs w:val="22"/>
        </w:rPr>
        <w:t xml:space="preserve">(jednej) </w:t>
      </w:r>
      <w:r w:rsidR="00594BF6" w:rsidRPr="00594BF6">
        <w:rPr>
          <w:rFonts w:ascii="Calibri" w:eastAsia="Calibri" w:hAnsi="Calibri"/>
          <w:b/>
          <w:bCs/>
          <w:sz w:val="22"/>
          <w:szCs w:val="22"/>
        </w:rPr>
        <w:t xml:space="preserve">sztuki ciągnika </w:t>
      </w:r>
      <w:proofErr w:type="spellStart"/>
      <w:r w:rsidR="00594BF6" w:rsidRPr="00594BF6">
        <w:rPr>
          <w:rFonts w:ascii="Calibri" w:eastAsia="Calibri" w:hAnsi="Calibri"/>
          <w:b/>
          <w:bCs/>
          <w:sz w:val="22"/>
          <w:szCs w:val="22"/>
        </w:rPr>
        <w:t>szynowo-drogowego</w:t>
      </w:r>
      <w:proofErr w:type="spellEnd"/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jej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2BBE5DB1" w14:textId="26EB8DA3" w:rsidR="00D72378" w:rsidRDefault="00C00C91" w:rsidP="00B01C1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411D144F" w14:textId="4064ACBF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Dostarczon</w:t>
      </w:r>
      <w:r w:rsidR="00594BF6">
        <w:rPr>
          <w:rFonts w:eastAsia="SimSun"/>
        </w:rPr>
        <w:t>y ciągnik</w:t>
      </w:r>
      <w:r>
        <w:rPr>
          <w:rFonts w:eastAsia="SimSun"/>
        </w:rPr>
        <w:t xml:space="preserve"> </w:t>
      </w:r>
      <w:proofErr w:type="spellStart"/>
      <w:r w:rsidR="00594BF6" w:rsidRPr="00594BF6">
        <w:rPr>
          <w:rFonts w:eastAsia="SimSun"/>
        </w:rPr>
        <w:t>szynowo-drogow</w:t>
      </w:r>
      <w:r w:rsidR="00594BF6">
        <w:rPr>
          <w:rFonts w:eastAsia="SimSun"/>
        </w:rPr>
        <w:t>y</w:t>
      </w:r>
      <w:proofErr w:type="spellEnd"/>
      <w:r w:rsidR="00594BF6">
        <w:rPr>
          <w:rFonts w:eastAsia="SimSun"/>
        </w:rPr>
        <w:t xml:space="preserve"> </w:t>
      </w:r>
      <w:proofErr w:type="spellStart"/>
      <w:r>
        <w:rPr>
          <w:rFonts w:eastAsia="SimSun"/>
        </w:rPr>
        <w:t>powinn</w:t>
      </w:r>
      <w:r w:rsidR="00594BF6">
        <w:rPr>
          <w:rFonts w:eastAsia="SimSun"/>
        </w:rPr>
        <w:t>ien</w:t>
      </w:r>
      <w:proofErr w:type="spellEnd"/>
      <w:r>
        <w:rPr>
          <w:rFonts w:eastAsia="SimSun"/>
        </w:rPr>
        <w:t xml:space="preserve"> spełniać wymagania przedstawione w ofercie złożonej w zapytaniu ofertowym o numerze referencyjnym nr </w:t>
      </w:r>
      <w:r w:rsidR="00594BF6" w:rsidRPr="00594BF6">
        <w:rPr>
          <w:rFonts w:eastAsia="SimSun"/>
          <w:b/>
          <w:bCs/>
        </w:rPr>
        <w:t>01/2021/</w:t>
      </w:r>
      <w:proofErr w:type="spellStart"/>
      <w:r w:rsidR="00594BF6" w:rsidRPr="00594BF6">
        <w:rPr>
          <w:rFonts w:eastAsia="SimSun"/>
          <w:b/>
          <w:bCs/>
        </w:rPr>
        <w:t>proj.A</w:t>
      </w:r>
      <w:proofErr w:type="spellEnd"/>
      <w:r w:rsidR="00594BF6" w:rsidRPr="00594BF6">
        <w:rPr>
          <w:rFonts w:eastAsia="SimSun"/>
          <w:b/>
          <w:bCs/>
        </w:rPr>
        <w:t>/3.2/POIS</w:t>
      </w:r>
      <w:r w:rsidRPr="00DF73EA">
        <w:rPr>
          <w:rFonts w:eastAsia="SimSun"/>
          <w:b/>
          <w:bCs/>
        </w:rPr>
        <w:t xml:space="preserve">. </w:t>
      </w:r>
    </w:p>
    <w:p w14:paraId="13A0FFB5" w14:textId="59A8EABF" w:rsidR="00D72378" w:rsidRDefault="000A63EB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Ciągnik</w:t>
      </w:r>
      <w:r w:rsidR="008D2B3C">
        <w:rPr>
          <w:rFonts w:eastAsia="SimSun"/>
        </w:rPr>
        <w:t xml:space="preserve"> </w:t>
      </w:r>
      <w:r w:rsidR="00C00C91">
        <w:rPr>
          <w:rFonts w:eastAsia="SimSun"/>
        </w:rPr>
        <w:t>musi być wykonan</w:t>
      </w:r>
      <w:r>
        <w:rPr>
          <w:rFonts w:eastAsia="SimSun"/>
        </w:rPr>
        <w:t>y</w:t>
      </w:r>
      <w:r w:rsidR="00C00C91">
        <w:rPr>
          <w:rFonts w:eastAsia="SimSun"/>
        </w:rPr>
        <w:t xml:space="preserve"> zgodnie z </w:t>
      </w:r>
      <w:r w:rsidR="008D2B3C">
        <w:rPr>
          <w:rFonts w:eastAsia="SimSun"/>
        </w:rPr>
        <w:t xml:space="preserve">dokumentacją techniczną </w:t>
      </w:r>
      <w:r w:rsidR="00C00C91">
        <w:rPr>
          <w:rFonts w:eastAsia="SimSun"/>
        </w:rPr>
        <w:t>stanowiąc</w:t>
      </w:r>
      <w:r w:rsidR="008D2B3C">
        <w:rPr>
          <w:rFonts w:eastAsia="SimSun"/>
        </w:rPr>
        <w:t>ą</w:t>
      </w:r>
      <w:r w:rsidR="00C00C91">
        <w:rPr>
          <w:rFonts w:eastAsia="SimSun"/>
        </w:rPr>
        <w:t xml:space="preserve"> Załącznik nr 1 do Umowy, któr</w:t>
      </w:r>
      <w:r w:rsidR="008D2B3C">
        <w:rPr>
          <w:rFonts w:eastAsia="SimSun"/>
        </w:rPr>
        <w:t>a jest</w:t>
      </w:r>
      <w:r w:rsidR="00C00C91">
        <w:rPr>
          <w:rFonts w:eastAsia="SimSun"/>
        </w:rPr>
        <w:t xml:space="preserve"> integralną częścią Umowy.</w:t>
      </w:r>
    </w:p>
    <w:p w14:paraId="227E708A" w14:textId="77777777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0AFCD359" w14:textId="4221D4BF" w:rsidR="00D72378" w:rsidRDefault="00C00C91" w:rsidP="00B01C1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30BA7845" w14:textId="5E353104" w:rsidR="00D72378" w:rsidRPr="00594BF6" w:rsidRDefault="00C00C91" w:rsidP="00594BF6">
      <w:pPr>
        <w:pStyle w:val="Akapitzlist"/>
        <w:numPr>
          <w:ilvl w:val="0"/>
          <w:numId w:val="16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Wykonawca zobowiązany jest do dostarczenia przedmiotu zamówienia do: </w:t>
      </w:r>
      <w:r w:rsidR="00594BF6" w:rsidRPr="00594BF6">
        <w:rPr>
          <w:rFonts w:eastAsia="SimSun"/>
        </w:rPr>
        <w:t xml:space="preserve">terminal kolejowy na stacji kolejowej Zamość – Bortatycze.  </w:t>
      </w:r>
    </w:p>
    <w:p w14:paraId="7CA4BF16" w14:textId="2A7FAC42" w:rsidR="00D72378" w:rsidRPr="008D2B3C" w:rsidRDefault="00C00C91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shd w:val="clear" w:color="auto" w:fill="FFFFFF"/>
        </w:rPr>
      </w:pPr>
      <w:r>
        <w:rPr>
          <w:shd w:val="clear" w:color="auto" w:fill="FFFFFF"/>
        </w:rPr>
        <w:t>Dostawa ma obejmować transport do miejsca przeznaczenia</w:t>
      </w:r>
      <w:r w:rsidR="008D2B3C">
        <w:rPr>
          <w:shd w:val="clear" w:color="auto" w:fill="FFFFFF"/>
        </w:rPr>
        <w:t>,</w:t>
      </w:r>
      <w:r w:rsidR="008D2B3C" w:rsidRPr="008D2B3C">
        <w:rPr>
          <w:rFonts w:eastAsia="SimSun"/>
        </w:rPr>
        <w:t xml:space="preserve"> montaż i regulację</w:t>
      </w:r>
      <w:r w:rsidRPr="008D2B3C">
        <w:rPr>
          <w:shd w:val="clear" w:color="auto" w:fill="FFFFFF"/>
        </w:rPr>
        <w:t>.</w:t>
      </w:r>
      <w:r>
        <w:t xml:space="preserve"> </w:t>
      </w:r>
      <w:r w:rsidRPr="008D2B3C">
        <w:rPr>
          <w:shd w:val="clear" w:color="auto" w:fill="FFFFFF"/>
        </w:rPr>
        <w:t xml:space="preserve">Koszty transportu </w:t>
      </w:r>
      <w:r w:rsidR="008D2B3C">
        <w:rPr>
          <w:shd w:val="clear" w:color="auto" w:fill="FFFFFF"/>
        </w:rPr>
        <w:t>montażu i regulacji, a także</w:t>
      </w:r>
      <w:r w:rsidRPr="008D2B3C">
        <w:rPr>
          <w:shd w:val="clear" w:color="auto" w:fill="FFFFFF"/>
        </w:rPr>
        <w:t xml:space="preserve"> jej ubezpieczenia na czas transportu obciążają Dostawcę.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321C673F" w14:textId="4F531A39" w:rsidR="00D72378" w:rsidRDefault="00C00C91" w:rsidP="00B01C1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lastRenderedPageBreak/>
        <w:t>Dostawa będzie zrealizowana w terminie wskazanym w ust. 1, zgodnie z procedurami odbiorowymi przewidzianymi w niniejszej umowie.</w:t>
      </w:r>
    </w:p>
    <w:p w14:paraId="4F6406F8" w14:textId="240E26F5" w:rsidR="00D72378" w:rsidRPr="00DF73EA" w:rsidRDefault="00C00C91" w:rsidP="00DF73EA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Za dzień wykonania umowy przyjmuje się dzień przekazania </w:t>
      </w:r>
      <w:r w:rsidR="00594BF6" w:rsidRPr="00594BF6">
        <w:rPr>
          <w:rFonts w:eastAsia="Times New Roman"/>
          <w:shd w:val="clear" w:color="auto" w:fill="FFFFFF"/>
        </w:rPr>
        <w:t xml:space="preserve">1 (jednej) sztuki ciągnika </w:t>
      </w:r>
      <w:proofErr w:type="spellStart"/>
      <w:r w:rsidR="00594BF6" w:rsidRPr="00594BF6">
        <w:rPr>
          <w:rFonts w:eastAsia="Times New Roman"/>
          <w:shd w:val="clear" w:color="auto" w:fill="FFFFFF"/>
        </w:rPr>
        <w:t>szynowo-drogowego</w:t>
      </w:r>
      <w:proofErr w:type="spellEnd"/>
      <w:r w:rsidR="00DF73EA">
        <w:rPr>
          <w:rFonts w:eastAsia="Times New Roman"/>
          <w:shd w:val="clear" w:color="auto" w:fill="FFFFFF"/>
        </w:rPr>
        <w:t>, tj.</w:t>
      </w:r>
      <w:r>
        <w:rPr>
          <w:rFonts w:eastAsia="Times New Roman"/>
          <w:shd w:val="clear" w:color="auto" w:fill="FFFFFF"/>
        </w:rPr>
        <w:t xml:space="preserve"> </w:t>
      </w:r>
      <w:r w:rsidR="00DF73EA" w:rsidRPr="00DF73EA">
        <w:rPr>
          <w:rFonts w:eastAsia="Times New Roman"/>
          <w:shd w:val="clear" w:color="auto" w:fill="FFFFFF"/>
        </w:rPr>
        <w:t>momen</w:t>
      </w:r>
      <w:r w:rsidR="00DF73EA">
        <w:rPr>
          <w:rFonts w:eastAsia="Times New Roman"/>
          <w:shd w:val="clear" w:color="auto" w:fill="FFFFFF"/>
        </w:rPr>
        <w:t>t</w:t>
      </w:r>
      <w:r w:rsidR="00DF73EA" w:rsidRPr="00DF73EA">
        <w:rPr>
          <w:rFonts w:eastAsia="Times New Roman"/>
          <w:shd w:val="clear" w:color="auto" w:fill="FFFFFF"/>
        </w:rPr>
        <w:t xml:space="preserve"> </w:t>
      </w:r>
      <w:r w:rsidR="004D02E4">
        <w:rPr>
          <w:rFonts w:eastAsia="Times New Roman"/>
          <w:shd w:val="clear" w:color="auto" w:fill="FFFFFF"/>
        </w:rPr>
        <w:t xml:space="preserve">dostarczenia </w:t>
      </w:r>
      <w:r w:rsidR="00594BF6">
        <w:rPr>
          <w:rFonts w:eastAsia="Times New Roman"/>
          <w:shd w:val="clear" w:color="auto" w:fill="FFFFFF"/>
        </w:rPr>
        <w:t>ciągnika</w:t>
      </w:r>
      <w:r w:rsidR="00DF73EA" w:rsidRPr="00DF73EA">
        <w:rPr>
          <w:rFonts w:eastAsia="Times New Roman"/>
          <w:shd w:val="clear" w:color="auto" w:fill="FFFFFF"/>
        </w:rPr>
        <w:t xml:space="preserve"> w miejsce wskazane przez zamawiającego</w:t>
      </w:r>
      <w:r w:rsidR="005D4C33">
        <w:rPr>
          <w:rFonts w:eastAsia="Times New Roman"/>
          <w:shd w:val="clear" w:color="auto" w:fill="FFFFFF"/>
        </w:rPr>
        <w:t xml:space="preserve"> oraz wykonanie </w:t>
      </w:r>
      <w:r w:rsidR="00594BF6">
        <w:rPr>
          <w:rFonts w:eastAsia="Times New Roman"/>
          <w:shd w:val="clear" w:color="auto" w:fill="FFFFFF"/>
        </w:rPr>
        <w:t>ewentualnego</w:t>
      </w:r>
      <w:r w:rsidR="004D02E4">
        <w:rPr>
          <w:rFonts w:eastAsia="Times New Roman"/>
          <w:shd w:val="clear" w:color="auto" w:fill="FFFFFF"/>
        </w:rPr>
        <w:t xml:space="preserve"> </w:t>
      </w:r>
      <w:r w:rsidR="005D4C33">
        <w:rPr>
          <w:rFonts w:eastAsia="Times New Roman"/>
          <w:shd w:val="clear" w:color="auto" w:fill="FFFFFF"/>
        </w:rPr>
        <w:t>montażu i regulacji</w:t>
      </w:r>
      <w:r w:rsidR="004D02E4">
        <w:rPr>
          <w:rFonts w:eastAsia="Times New Roman"/>
          <w:shd w:val="clear" w:color="auto" w:fill="FFFFFF"/>
        </w:rPr>
        <w:t>. Dzień wykonania umowy będzie jednoznaczny z dniem</w:t>
      </w:r>
      <w:r w:rsidR="00DF73EA" w:rsidRPr="00DF73EA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podpisania bezusterkowego protokołu odbioru końcowego, zgodnie z warunkami określonymi w treści umowy. </w:t>
      </w:r>
    </w:p>
    <w:p w14:paraId="4B6C389A" w14:textId="7D34ACF6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594BF6" w:rsidRPr="00AB0C8C">
          <w:rPr>
            <w:rStyle w:val="Hipercze"/>
            <w:rFonts w:eastAsia="Times New Roman"/>
          </w:rPr>
          <w:t>kinga.adamska@laude.pl</w:t>
        </w:r>
      </w:hyperlink>
      <w:r w:rsidR="00594BF6">
        <w:rPr>
          <w:rFonts w:eastAsia="Times New Roman"/>
        </w:rPr>
        <w:t xml:space="preserve"> </w:t>
      </w:r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 w:rsidR="005D4C33">
        <w:rPr>
          <w:rFonts w:eastAsia="Times New Roman"/>
        </w:rPr>
        <w:t xml:space="preserve"> (opóźnienie musi zostać uzasadnione czynnikami zewnętrznymi niezależnymi od Dostawcy)</w:t>
      </w:r>
      <w:r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270B1BA9" w14:textId="35DF3723" w:rsidR="00D72378" w:rsidRDefault="005D4C33" w:rsidP="00B01C1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Końcowy odbiór techniczny </w:t>
      </w:r>
      <w:r w:rsidR="00C00C91">
        <w:rPr>
          <w:rFonts w:ascii="Calibri" w:eastAsia="Calibri" w:hAnsi="Calibri"/>
          <w:b/>
          <w:sz w:val="22"/>
          <w:szCs w:val="22"/>
        </w:rPr>
        <w:t>przedmiotu umowy</w:t>
      </w:r>
    </w:p>
    <w:p w14:paraId="7030F5F0" w14:textId="05C6600D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Odbiorca </w:t>
      </w:r>
      <w:r w:rsidRPr="00DF73EA">
        <w:t>dokona</w:t>
      </w:r>
      <w:r>
        <w:t xml:space="preserve"> </w:t>
      </w:r>
      <w:r w:rsidR="005D4C33">
        <w:t xml:space="preserve">końcowego </w:t>
      </w:r>
      <w:r>
        <w:t xml:space="preserve"> </w:t>
      </w:r>
      <w:r w:rsidR="005D4C33">
        <w:t xml:space="preserve">odbioru </w:t>
      </w:r>
      <w:r>
        <w:t xml:space="preserve">technicznego </w:t>
      </w:r>
      <w:r w:rsidR="00594BF6" w:rsidRPr="00594BF6">
        <w:t xml:space="preserve">1 (jednej) sztuki ciągnika </w:t>
      </w:r>
      <w:proofErr w:type="spellStart"/>
      <w:r w:rsidR="00594BF6" w:rsidRPr="00594BF6">
        <w:t>szynowo-drogowego</w:t>
      </w:r>
      <w:proofErr w:type="spellEnd"/>
      <w:r>
        <w:t>.</w:t>
      </w:r>
    </w:p>
    <w:p w14:paraId="558C1052" w14:textId="26374958" w:rsidR="00594BF6" w:rsidRPr="00594BF6" w:rsidRDefault="00C00C91" w:rsidP="001376FE">
      <w:pPr>
        <w:pStyle w:val="Akapitzlist"/>
        <w:numPr>
          <w:ilvl w:val="0"/>
          <w:numId w:val="13"/>
        </w:numPr>
        <w:ind w:left="426" w:hanging="426"/>
      </w:pPr>
      <w:r>
        <w:t xml:space="preserve">Odbiór techniczny odbędzie się </w:t>
      </w:r>
      <w:r w:rsidR="001376FE">
        <w:t xml:space="preserve">w miejscu dostarczenia, montażu i regulacji przedmiotu zamówienia: </w:t>
      </w:r>
      <w:r w:rsidR="00594BF6" w:rsidRPr="00594BF6">
        <w:rPr>
          <w:rFonts w:eastAsia="SimSun"/>
        </w:rPr>
        <w:t>terminal kolejowy na stacji kolejowej Zamość – Bortatycze</w:t>
      </w:r>
      <w:r w:rsidR="0010175D">
        <w:rPr>
          <w:rFonts w:eastAsia="SimSun"/>
        </w:rPr>
        <w:t xml:space="preserve">, </w:t>
      </w:r>
      <w:r w:rsidR="0010175D" w:rsidRPr="00510036">
        <w:t>obręb ewidencyjny 28-Wysokie, gm. Zamość.</w:t>
      </w:r>
    </w:p>
    <w:p w14:paraId="679F31F6" w14:textId="1D2534CE" w:rsidR="001376FE" w:rsidRDefault="00C00C91" w:rsidP="001376FE">
      <w:pPr>
        <w:pStyle w:val="Akapitzlist"/>
        <w:numPr>
          <w:ilvl w:val="0"/>
          <w:numId w:val="13"/>
        </w:numPr>
        <w:ind w:left="426" w:hanging="426"/>
      </w:pPr>
      <w:r>
        <w:t xml:space="preserve">Do </w:t>
      </w:r>
      <w:r w:rsidR="0010175D" w:rsidRPr="00594BF6">
        <w:t xml:space="preserve">ciągnika </w:t>
      </w:r>
      <w:proofErr w:type="spellStart"/>
      <w:r w:rsidR="0010175D" w:rsidRPr="00594BF6">
        <w:t>szynowo-drogowego</w:t>
      </w:r>
      <w:proofErr w:type="spellEnd"/>
      <w:r>
        <w:t xml:space="preserve"> zostaną dołączone wszystkie dokumenty wymagane przepisami prawa polskiego, w </w:t>
      </w:r>
      <w:r w:rsidR="00CB0884">
        <w:t>tym</w:t>
      </w:r>
      <w:r>
        <w:t xml:space="preserve">: </w:t>
      </w:r>
    </w:p>
    <w:p w14:paraId="234FD82C" w14:textId="07EC0DFC" w:rsidR="0010175D" w:rsidRPr="002A5D21" w:rsidRDefault="0010175D" w:rsidP="0010175D">
      <w:pPr>
        <w:pStyle w:val="Akapitzlist"/>
        <w:widowControl w:val="0"/>
        <w:numPr>
          <w:ilvl w:val="0"/>
          <w:numId w:val="19"/>
        </w:numPr>
        <w:suppressAutoHyphens/>
        <w:rPr>
          <w:bCs/>
        </w:rPr>
      </w:pPr>
      <w:r w:rsidRPr="002A5D21">
        <w:rPr>
          <w:rFonts w:ascii="MyriadPro-Regular" w:hAnsi="MyriadPro-Regular" w:cs="MyriadPro-Regular"/>
          <w:kern w:val="0"/>
        </w:rPr>
        <w:t>Dopuszczenie do eksploatacji wydane przez Urząd Transportu Kolejowego.</w:t>
      </w:r>
    </w:p>
    <w:p w14:paraId="4924C40F" w14:textId="77777777" w:rsidR="0010175D" w:rsidRPr="002A5D21" w:rsidRDefault="0010175D" w:rsidP="0010175D">
      <w:pPr>
        <w:pStyle w:val="Akapitzlist"/>
        <w:widowControl w:val="0"/>
        <w:numPr>
          <w:ilvl w:val="0"/>
          <w:numId w:val="19"/>
        </w:numPr>
        <w:suppressAutoHyphens/>
        <w:rPr>
          <w:bCs/>
        </w:rPr>
      </w:pPr>
      <w:r w:rsidRPr="002A5D21">
        <w:rPr>
          <w:rFonts w:ascii="MyriadPro-Regular" w:hAnsi="MyriadPro-Regular" w:cs="MyriadPro-Regular"/>
          <w:kern w:val="0"/>
        </w:rPr>
        <w:t>Dopuszczenie TDT</w:t>
      </w:r>
    </w:p>
    <w:p w14:paraId="22825682" w14:textId="571201A2" w:rsidR="0010175D" w:rsidRPr="002A5D21" w:rsidRDefault="00D95EEF" w:rsidP="0010175D">
      <w:pPr>
        <w:pStyle w:val="Akapitzlist"/>
        <w:widowControl w:val="0"/>
        <w:numPr>
          <w:ilvl w:val="0"/>
          <w:numId w:val="19"/>
        </w:numPr>
        <w:suppressAutoHyphens/>
        <w:rPr>
          <w:bCs/>
        </w:rPr>
      </w:pPr>
      <w:r>
        <w:rPr>
          <w:rFonts w:ascii="MyriadPro-Regular" w:hAnsi="MyriadPro-Regular" w:cs="MyriadPro-Regular"/>
          <w:kern w:val="0"/>
        </w:rPr>
        <w:t xml:space="preserve">Zatwierdzenie </w:t>
      </w:r>
      <w:r w:rsidRPr="002A5D21">
        <w:rPr>
          <w:rFonts w:ascii="MyriadPro-Regular" w:hAnsi="MyriadPro-Regular" w:cs="MyriadPro-Regular"/>
          <w:kern w:val="0"/>
        </w:rPr>
        <w:t xml:space="preserve"> </w:t>
      </w:r>
      <w:r w:rsidR="0010175D" w:rsidRPr="002A5D21">
        <w:rPr>
          <w:rFonts w:ascii="MyriadPro-Regular" w:hAnsi="MyriadPro-Regular" w:cs="MyriadPro-Regular"/>
          <w:kern w:val="0"/>
        </w:rPr>
        <w:t>DSU</w:t>
      </w:r>
      <w:r>
        <w:rPr>
          <w:rFonts w:ascii="MyriadPro-Regular" w:hAnsi="MyriadPro-Regular" w:cs="MyriadPro-Regular"/>
          <w:kern w:val="0"/>
        </w:rPr>
        <w:t xml:space="preserve"> przez Prezesa UTK</w:t>
      </w:r>
    </w:p>
    <w:p w14:paraId="7D3D71A5" w14:textId="77777777" w:rsidR="0010175D" w:rsidRPr="002A5D21" w:rsidRDefault="0010175D" w:rsidP="0010175D">
      <w:pPr>
        <w:pStyle w:val="Akapitzlist"/>
        <w:widowControl w:val="0"/>
        <w:numPr>
          <w:ilvl w:val="0"/>
          <w:numId w:val="19"/>
        </w:numPr>
        <w:suppressAutoHyphens/>
        <w:rPr>
          <w:bCs/>
        </w:rPr>
      </w:pPr>
      <w:r w:rsidRPr="002A5D21">
        <w:rPr>
          <w:rFonts w:ascii="MyriadPro-Regular" w:hAnsi="MyriadPro-Regular" w:cs="MyriadPro-Regular"/>
          <w:kern w:val="0"/>
        </w:rPr>
        <w:t>Instrukcje obsługi i eksploatacji</w:t>
      </w:r>
    </w:p>
    <w:p w14:paraId="31FA325B" w14:textId="1C3AA3DC" w:rsidR="00CB0884" w:rsidRDefault="00C00C91" w:rsidP="0010175D">
      <w:pPr>
        <w:pStyle w:val="Akapitzlist"/>
        <w:ind w:left="426"/>
      </w:pPr>
      <w:r>
        <w:t>Wymaga się, aby 1 komplet dokumentów przetłumaczony został przez tłumacza przysięgłego na język polski (jeśli dotyczy).</w:t>
      </w:r>
    </w:p>
    <w:p w14:paraId="10ACFAD4" w14:textId="571F4A91" w:rsidR="00DF4C46" w:rsidRDefault="00DF4C46" w:rsidP="0010175D">
      <w:pPr>
        <w:pStyle w:val="Akapitzlist"/>
        <w:ind w:left="426"/>
      </w:pPr>
      <w:r>
        <w:t>Do czasu przedłożenia przez Dostawcę dokumentów wymienionych w niniejszym ustępie, Odbiorca może odmówić przeprowadzenia końcowego odbioru technicznego, bez jakichkolwiek negatywnych konsekwencji dla Odbiorcy.</w:t>
      </w:r>
    </w:p>
    <w:p w14:paraId="1841D47C" w14:textId="77777777" w:rsidR="0010175D" w:rsidRPr="0010175D" w:rsidRDefault="00C00C91" w:rsidP="0010175D">
      <w:pPr>
        <w:pStyle w:val="Akapitzlist"/>
        <w:numPr>
          <w:ilvl w:val="0"/>
          <w:numId w:val="13"/>
        </w:numPr>
        <w:ind w:left="426" w:hanging="426"/>
      </w:pPr>
      <w:r>
        <w:t xml:space="preserve">O przygotowaniu </w:t>
      </w:r>
      <w:r w:rsidR="0010175D">
        <w:t>ciągnika</w:t>
      </w:r>
      <w:r>
        <w:t xml:space="preserve"> do przeprowadzenia </w:t>
      </w:r>
      <w:r w:rsidR="00CB0884">
        <w:t xml:space="preserve">końcowego </w:t>
      </w:r>
      <w:r>
        <w:t xml:space="preserve">odbioru technicznego Dostawca zawiadomi Odbiorcę przez wysłanie zawiadomienia pocztą elektroniczną na adres: </w:t>
      </w:r>
      <w:hyperlink r:id="rId8" w:history="1">
        <w:r w:rsidR="0010175D" w:rsidRPr="00AB0C8C">
          <w:rPr>
            <w:rStyle w:val="Hipercze"/>
            <w:rFonts w:eastAsia="Times New Roman"/>
          </w:rPr>
          <w:t>kinga.adamska@laude.pl</w:t>
        </w:r>
      </w:hyperlink>
    </w:p>
    <w:p w14:paraId="08B10DE5" w14:textId="2351E819" w:rsidR="00D72378" w:rsidRDefault="00C00C91" w:rsidP="0010175D">
      <w:pPr>
        <w:pStyle w:val="Akapitzlist"/>
        <w:numPr>
          <w:ilvl w:val="0"/>
          <w:numId w:val="13"/>
        </w:numPr>
        <w:ind w:left="426" w:hanging="426"/>
      </w:pPr>
      <w:r>
        <w:t xml:space="preserve">Dostawca zobowiązany jest nie później niż </w:t>
      </w:r>
      <w:r w:rsidRPr="00DF73EA">
        <w:t>na 3 (trzy) dni przed</w:t>
      </w:r>
      <w:r>
        <w:t xml:space="preserve"> datą odbioru wysłać Odbiorcy informację o gotowości </w:t>
      </w:r>
      <w:r w:rsidR="00CB0884">
        <w:t>przedmiotu umowy</w:t>
      </w:r>
      <w:r>
        <w:t xml:space="preserve"> do odbioru, a Odbiorca uzgodni datę przybycia jego upoważnionych przedstawicieli w celu odbioru</w:t>
      </w:r>
      <w:r w:rsidR="00CB0884">
        <w:t>.</w:t>
      </w:r>
    </w:p>
    <w:p w14:paraId="0B6EBF9E" w14:textId="0002C58E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W przypadku nieprzystąpienia Odbiorcy do </w:t>
      </w:r>
      <w:r w:rsidR="00CB0884">
        <w:t xml:space="preserve">końcowego </w:t>
      </w:r>
      <w:r>
        <w:t xml:space="preserve">odbioru technicznego w terminie 7 dni od ustalonego przez Strony terminu, </w:t>
      </w:r>
      <w:r w:rsidR="00796212">
        <w:t>ciągnik</w:t>
      </w:r>
      <w:r>
        <w:t xml:space="preserve"> uznaje się za zatwierdzoną pod względem technicznym przez Zamawiającego. </w:t>
      </w:r>
    </w:p>
    <w:p w14:paraId="32B9D76E" w14:textId="181A3137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Po dokonaniu odbioru, Strony podpisują </w:t>
      </w:r>
      <w:r w:rsidR="00CB0884">
        <w:t>końcowy p</w:t>
      </w:r>
      <w:r>
        <w:t xml:space="preserve">rotokół odbioru technicznego </w:t>
      </w:r>
      <w:r w:rsidR="00796212" w:rsidRPr="00594BF6">
        <w:t xml:space="preserve">ciągnika </w:t>
      </w:r>
      <w:proofErr w:type="spellStart"/>
      <w:r w:rsidR="00796212" w:rsidRPr="00594BF6">
        <w:t>szynowo-drogowego</w:t>
      </w:r>
      <w:proofErr w:type="spellEnd"/>
      <w:r>
        <w:t xml:space="preserve">. W przypadku wykrycia przez Zamawiającego w trakcie odbioru technicznego usterek technicznych, Strony sporządzają oddzielną listę usterek ze wskazaniem terminu ich usunięcia. Zamawiający nie może odmówić odbioru </w:t>
      </w:r>
      <w:r w:rsidR="00796212">
        <w:t>ciągnika</w:t>
      </w:r>
      <w:r>
        <w:t xml:space="preserve"> w przypadku stwierdzenia podczas odbioru nieistotnych usterek, nieuniemożliwiających jej eksploatację</w:t>
      </w:r>
      <w:r w:rsidR="00142947">
        <w:t>, pod warunkiem dostarczenia przez Dostawcę oświadczenia o terminie usunięcia tych usterek z obowiązkiem przejęcia kosztów powiązanych (wyłączenia itd.)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§ 6</w:t>
      </w:r>
    </w:p>
    <w:p w14:paraId="75C7EBE1" w14:textId="6EC0CD27" w:rsidR="00D72378" w:rsidRDefault="00FC74FA" w:rsidP="007416D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11B101F7" w14:textId="29B83508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796212">
        <w:rPr>
          <w:b/>
          <w:bCs/>
        </w:rPr>
        <w:t xml:space="preserve">1 sztuki ciągnika </w:t>
      </w:r>
      <w:proofErr w:type="spellStart"/>
      <w:r w:rsidR="00796212">
        <w:rPr>
          <w:b/>
          <w:bCs/>
        </w:rPr>
        <w:t>szynowo-drogowego</w:t>
      </w:r>
      <w:proofErr w:type="spellEnd"/>
      <w:r>
        <w:t>, zgodnie z warunkami przewidzianymi Umową, na warunkach przewidzianych w niniejszym paragrafie.</w:t>
      </w:r>
    </w:p>
    <w:p w14:paraId="4EA51182" w14:textId="387F92F0" w:rsidR="00D72378" w:rsidRDefault="00C00C91" w:rsidP="008B6196">
      <w:pPr>
        <w:pStyle w:val="Akapitzlist"/>
        <w:numPr>
          <w:ilvl w:val="0"/>
          <w:numId w:val="7"/>
        </w:numPr>
        <w:ind w:left="426" w:hanging="426"/>
      </w:pPr>
      <w:r>
        <w:t xml:space="preserve">Całkowita wartość wynagrodzenia netto przedmiotu umowy, tj. </w:t>
      </w:r>
      <w:r w:rsidR="00796212">
        <w:rPr>
          <w:b/>
          <w:bCs/>
        </w:rPr>
        <w:t xml:space="preserve">1 sztuki ciągnika </w:t>
      </w:r>
      <w:proofErr w:type="spellStart"/>
      <w:r w:rsidR="00796212">
        <w:rPr>
          <w:b/>
          <w:bCs/>
        </w:rPr>
        <w:t>szynowo-drogowego</w:t>
      </w:r>
      <w:proofErr w:type="spellEnd"/>
      <w:r w:rsidR="00796212">
        <w:t xml:space="preserve"> </w:t>
      </w:r>
      <w:r>
        <w:t xml:space="preserve">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0423C157" w14:textId="0AAE65B8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8B6196">
        <w:t>ciągnika</w:t>
      </w:r>
      <w:r>
        <w:t xml:space="preserve"> zgodnie z dopuszczalnymi warunkami Wykonawcy, oznakowanie – zgodnie z przepisami. </w:t>
      </w:r>
    </w:p>
    <w:p w14:paraId="671951CD" w14:textId="77777777" w:rsidR="008B6196" w:rsidRDefault="00C00C91" w:rsidP="008B6196">
      <w:pPr>
        <w:pStyle w:val="Akapitzlist"/>
        <w:numPr>
          <w:ilvl w:val="0"/>
          <w:numId w:val="7"/>
        </w:numPr>
        <w:ind w:left="426" w:hanging="426"/>
      </w:pPr>
      <w:r>
        <w:t>Wynagrodzenie Odbiorca za</w:t>
      </w:r>
      <w:r w:rsidRPr="00AD4AFC">
        <w:t>p</w:t>
      </w:r>
      <w:r>
        <w:t xml:space="preserve">łaci Dostawcy </w:t>
      </w:r>
      <w:r w:rsidR="008B6196" w:rsidRPr="008B6196">
        <w:t>w terminie 21 dni od dnia podpisania bezusterkowego protokołu odbioru końcowego ciągnika składającego się na przedmiot zamówienia po jego dostawie do miejsca przeznaczenia i otrzymaniu prawidłowo wystawionej faktury VAT w kwocie odpowiadającej całkowitej wartości netto przedmiotu umowy powiększonej o należny podatek VAT.</w:t>
      </w:r>
    </w:p>
    <w:p w14:paraId="24D8A26B" w14:textId="77777777" w:rsidR="00E61914" w:rsidRPr="000D4637" w:rsidRDefault="00E61914" w:rsidP="00E61914">
      <w:pPr>
        <w:pStyle w:val="Akapitzlist"/>
        <w:widowControl w:val="0"/>
        <w:numPr>
          <w:ilvl w:val="0"/>
          <w:numId w:val="7"/>
        </w:numPr>
        <w:suppressAutoHyphens/>
        <w:ind w:left="426" w:hanging="426"/>
        <w:rPr>
          <w:shd w:val="clear" w:color="auto" w:fill="FFFFFF"/>
        </w:rPr>
      </w:pPr>
      <w:r w:rsidRPr="00DD5962">
        <w:rPr>
          <w:shd w:val="clear" w:color="auto" w:fill="FFFFFF"/>
        </w:rPr>
        <w:t>Istniej</w:t>
      </w:r>
      <w:r>
        <w:rPr>
          <w:shd w:val="clear" w:color="auto" w:fill="FFFFFF"/>
        </w:rPr>
        <w:t>e</w:t>
      </w:r>
      <w:r w:rsidRPr="00DD5962">
        <w:rPr>
          <w:shd w:val="clear" w:color="auto" w:fill="FFFFFF"/>
        </w:rPr>
        <w:t xml:space="preserve"> możliwość wypłaty zaliczki do wysokości </w:t>
      </w:r>
      <w:r>
        <w:rPr>
          <w:shd w:val="clear" w:color="auto" w:fill="FFFFFF"/>
        </w:rPr>
        <w:t>2</w:t>
      </w:r>
      <w:r w:rsidRPr="00DD5962">
        <w:rPr>
          <w:shd w:val="clear" w:color="auto" w:fill="FFFFFF"/>
        </w:rPr>
        <w:t>0% wartości zamówienia w terminie 1</w:t>
      </w:r>
      <w:r>
        <w:rPr>
          <w:shd w:val="clear" w:color="auto" w:fill="FFFFFF"/>
        </w:rPr>
        <w:t>4</w:t>
      </w:r>
      <w:r w:rsidRPr="00DD5962">
        <w:rPr>
          <w:shd w:val="clear" w:color="auto" w:fill="FFFFFF"/>
        </w:rPr>
        <w:t xml:space="preserve"> dni od podpisania umowy</w:t>
      </w:r>
      <w:r>
        <w:rPr>
          <w:shd w:val="clear" w:color="auto" w:fill="FFFFFF"/>
        </w:rPr>
        <w:t xml:space="preserve"> i wystawieniu faktury pro-forma.</w:t>
      </w:r>
      <w:r w:rsidRPr="007458B4">
        <w:t xml:space="preserve"> Przed wypłatą zaliczki dostawca zobowiązany jest dostarczyć gwarancje bankową </w:t>
      </w:r>
      <w:r>
        <w:t xml:space="preserve">lub ubezpieczeniową będącą zabezpieczeniem wypłaconej zaliczki. </w:t>
      </w:r>
    </w:p>
    <w:p w14:paraId="66FB0BDC" w14:textId="665FC5D9" w:rsidR="00D72378" w:rsidRPr="008B6196" w:rsidRDefault="00C00C91" w:rsidP="009A1625">
      <w:pPr>
        <w:pStyle w:val="Akapitzlist"/>
        <w:numPr>
          <w:ilvl w:val="0"/>
          <w:numId w:val="7"/>
        </w:numPr>
        <w:ind w:left="426" w:hanging="426"/>
        <w:rPr>
          <w:bCs/>
        </w:rPr>
      </w:pPr>
      <w:r>
        <w:t>Zapłata za dostarczon</w:t>
      </w:r>
      <w:r w:rsidR="004D0B21">
        <w:t>y</w:t>
      </w:r>
      <w:r>
        <w:t xml:space="preserve"> </w:t>
      </w:r>
      <w:r w:rsidR="004D0B21">
        <w:t>ciągnik</w:t>
      </w:r>
      <w:r>
        <w:t xml:space="preserve"> nastąpi w formie przelewu bankowego na rachunek bankowy Dostawcy prowadzony w banku: …………………………….o numerze:</w:t>
      </w:r>
      <w:r w:rsidR="009A1625">
        <w:t xml:space="preserve"> </w:t>
      </w:r>
      <w:r w:rsidRPr="008B6196">
        <w:rPr>
          <w:bCs/>
        </w:rPr>
        <w:t>…………………………………………….</w:t>
      </w:r>
      <w:r w:rsidR="009A1625" w:rsidRPr="008B6196">
        <w:rPr>
          <w:bCs/>
        </w:rPr>
        <w:t xml:space="preserve"> </w:t>
      </w:r>
      <w:r w:rsidRPr="008B6196">
        <w:rPr>
          <w:bCs/>
        </w:rPr>
        <w:t xml:space="preserve">w terminie </w:t>
      </w:r>
      <w:r w:rsidR="004D0B21">
        <w:rPr>
          <w:bCs/>
        </w:rPr>
        <w:t>21</w:t>
      </w:r>
      <w:r w:rsidRPr="008B6196">
        <w:rPr>
          <w:bCs/>
        </w:rPr>
        <w:t xml:space="preserve"> dni od wystawienia faktury.</w:t>
      </w:r>
    </w:p>
    <w:p w14:paraId="4802DF86" w14:textId="7A00A58B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6DF947AA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wykona Umowy w sposób określony w jej treści, a w szczególności nie dotrzyma terminu dostawy </w:t>
      </w:r>
      <w:r w:rsidR="00F01BCA">
        <w:rPr>
          <w:color w:val="000000"/>
        </w:rPr>
        <w:t>ciągnika</w:t>
      </w:r>
      <w:r>
        <w:rPr>
          <w:color w:val="000000"/>
        </w:rPr>
        <w:t xml:space="preserve"> wskazanego </w:t>
      </w:r>
      <w:r w:rsidR="00F81245">
        <w:rPr>
          <w:color w:val="000000"/>
        </w:rPr>
        <w:t>w treści niniejszej Umowy</w:t>
      </w:r>
      <w:r>
        <w:rPr>
          <w:color w:val="000000"/>
        </w:rPr>
        <w:t xml:space="preserve">, a opóźnienie będzie większe </w:t>
      </w:r>
      <w:r>
        <w:t xml:space="preserve">niż </w:t>
      </w:r>
      <w:r w:rsidR="00F81245">
        <w:t xml:space="preserve">29 </w:t>
      </w:r>
      <w:r>
        <w:t xml:space="preserve">dni, </w:t>
      </w:r>
      <w:r>
        <w:rPr>
          <w:color w:val="000000"/>
        </w:rPr>
        <w:t>Zamawiającemu przysługuje prawo odstąpienia od umowy.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>
        <w:rPr>
          <w:rFonts w:ascii="Calibri" w:eastAsia="Calibri" w:hAnsi="Calibri"/>
          <w:b/>
          <w:sz w:val="22"/>
          <w:szCs w:val="22"/>
        </w:rPr>
        <w:t>§ 7</w:t>
      </w:r>
    </w:p>
    <w:p w14:paraId="00278C42" w14:textId="73FDE82C" w:rsidR="00D72378" w:rsidRDefault="00C00C91" w:rsidP="007416D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83C6D3D" w14:textId="1C8059A9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</w:t>
      </w:r>
      <w:r w:rsidR="00F01BCA">
        <w:t>y</w:t>
      </w:r>
      <w:r>
        <w:t xml:space="preserve"> </w:t>
      </w:r>
      <w:r w:rsidR="00F01BCA" w:rsidRPr="00F01BCA">
        <w:t xml:space="preserve">ciągnik </w:t>
      </w:r>
      <w:proofErr w:type="spellStart"/>
      <w:r w:rsidR="00F01BCA" w:rsidRPr="00F01BCA">
        <w:t>szynowo-drogow</w:t>
      </w:r>
      <w:r w:rsidR="00F01BCA">
        <w:t>y</w:t>
      </w:r>
      <w:proofErr w:type="spellEnd"/>
      <w:r>
        <w:t xml:space="preserve"> na okres </w:t>
      </w:r>
      <w:r w:rsidRPr="00F01BCA">
        <w:rPr>
          <w:b/>
          <w:bCs/>
        </w:rPr>
        <w:t>24 miesięcy</w:t>
      </w:r>
      <w:r>
        <w:t xml:space="preserve">, od dnia </w:t>
      </w:r>
      <w:r w:rsidR="009A1625">
        <w:t xml:space="preserve">końcowego </w:t>
      </w:r>
      <w:r>
        <w:t>odbioru technicznego.</w:t>
      </w:r>
    </w:p>
    <w:p w14:paraId="1137658D" w14:textId="1F3A941C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</w:t>
      </w:r>
      <w:r w:rsidR="00131EF4">
        <w:t xml:space="preserve">y ciągnik </w:t>
      </w:r>
      <w:r>
        <w:t xml:space="preserve">lub jej części nie spełnia wymagań określonych w Umowie, Odbiorca ma prawo żądania wymiany </w:t>
      </w:r>
      <w:r w:rsidR="00131EF4">
        <w:t>ciągnika</w:t>
      </w:r>
      <w:r>
        <w:t xml:space="preserve"> lub je</w:t>
      </w:r>
      <w:r w:rsidR="00131EF4">
        <w:t>go</w:t>
      </w:r>
      <w:r>
        <w:t xml:space="preserve"> części na takie, które wymagania spełniają, lub ich naprawy, lub zapewnienia innych usług ustalonych wspólnie z Dostawcą. </w:t>
      </w:r>
    </w:p>
    <w:p w14:paraId="153F9068" w14:textId="74E5A6FE" w:rsidR="00D72378" w:rsidRPr="008D2B3C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Zapis ma zastosowanie wyłącznie w okresie gwarancji na dostarczon</w:t>
      </w:r>
      <w:r w:rsidR="00131EF4">
        <w:rPr>
          <w:rFonts w:ascii="Calibri" w:eastAsia="Calibri" w:hAnsi="Calibri"/>
          <w:szCs w:val="22"/>
          <w:lang w:val="pl-PL"/>
        </w:rPr>
        <w:t>y</w:t>
      </w:r>
      <w:r>
        <w:rPr>
          <w:rFonts w:ascii="Calibri" w:eastAsia="Calibri" w:hAnsi="Calibri"/>
          <w:szCs w:val="22"/>
          <w:lang w:val="pl-PL"/>
        </w:rPr>
        <w:t xml:space="preserve"> </w:t>
      </w:r>
      <w:r w:rsidR="00131EF4">
        <w:rPr>
          <w:rFonts w:ascii="Calibri" w:eastAsia="Calibri" w:hAnsi="Calibri"/>
          <w:szCs w:val="22"/>
          <w:lang w:val="pl-PL"/>
        </w:rPr>
        <w:t>ciągnik</w:t>
      </w:r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5158E7A7" w:rsidR="00D72378" w:rsidRPr="008D2B3C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6A5EB3">
        <w:rPr>
          <w:rFonts w:ascii="Calibri" w:eastAsia="Calibri" w:hAnsi="Calibri"/>
          <w:szCs w:val="22"/>
          <w:lang w:val="pl-PL"/>
        </w:rPr>
        <w:t>ciągnikiem</w:t>
      </w:r>
      <w:r>
        <w:rPr>
          <w:rFonts w:ascii="Calibri" w:eastAsia="Calibri" w:hAnsi="Calibri"/>
          <w:szCs w:val="22"/>
          <w:lang w:val="pl-PL"/>
        </w:rPr>
        <w:t xml:space="preserve"> przez Zamawiającego lub osoby trzecie</w:t>
      </w:r>
      <w:r w:rsidR="006A5EB3">
        <w:rPr>
          <w:rFonts w:ascii="Calibri" w:eastAsia="Calibri" w:hAnsi="Calibri"/>
          <w:szCs w:val="22"/>
          <w:lang w:val="pl-PL"/>
        </w:rPr>
        <w:t>,</w:t>
      </w:r>
      <w:r>
        <w:rPr>
          <w:rFonts w:ascii="Calibri" w:eastAsia="Calibri" w:hAnsi="Calibri"/>
          <w:szCs w:val="22"/>
          <w:lang w:val="pl-PL"/>
        </w:rPr>
        <w:t xml:space="preserve"> a także postępowanie niezgodne z instrukcjami dostarczonymi wraz z dokumentacją przez Wykonawcę;</w:t>
      </w:r>
    </w:p>
    <w:p w14:paraId="034AA7A5" w14:textId="77777777" w:rsidR="00D72378" w:rsidRPr="008D2B3C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0D5594D2" w14:textId="50C502BF" w:rsidR="009A1625" w:rsidRDefault="00C00C91" w:rsidP="009A1625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lastRenderedPageBreak/>
        <w:t>Wykonawca jest upoważniony do usunięcia zgłoszonych uszkodzeń według własnego uznania poprzez ich naprawę lub wymianę uszkodzonych części. Ponadto, Wykonawca może zatrudnić osoby trzecie do wykonywania obowiązków z tytułu</w:t>
      </w:r>
      <w:r w:rsidR="00EE40AE" w:rsidRPr="00EE40AE">
        <w:t xml:space="preserve"> </w:t>
      </w:r>
      <w:r w:rsidR="00EE40AE">
        <w:t>udzielonej</w:t>
      </w:r>
      <w:r>
        <w:t xml:space="preserve"> gwarancji. Okres gwarancji na wymienione uszkodzone części zaczyna się na nowo z datą wymiany tej części. Jednakże, okres gwarancji na </w:t>
      </w:r>
      <w:r w:rsidR="006A5EB3">
        <w:t>ciągnik</w:t>
      </w:r>
      <w:r>
        <w:t xml:space="preserve">, włączając wymienione części </w:t>
      </w:r>
      <w:r w:rsidR="00EE40AE">
        <w:t>ciągnika wygasa</w:t>
      </w:r>
      <w:r>
        <w:t xml:space="preserve"> najpóźniej </w:t>
      </w:r>
      <w:r w:rsidR="00337815">
        <w:t>24 miesiące</w:t>
      </w:r>
      <w:r>
        <w:t xml:space="preserve"> od daty rozpoczęcia okresu gwarancji zgodnie </w:t>
      </w:r>
      <w:r w:rsidRPr="00F81245">
        <w:t>z par. 7.1</w:t>
      </w:r>
      <w:r w:rsidR="009A1625">
        <w:t>.</w:t>
      </w:r>
    </w:p>
    <w:p w14:paraId="518F3543" w14:textId="5171A0BE" w:rsidR="00D72378" w:rsidRDefault="00C00C91" w:rsidP="009A1625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EE40AE">
        <w:t>ciągnika</w:t>
      </w:r>
      <w:r w:rsidR="009A1625">
        <w:t xml:space="preserve"> lub je</w:t>
      </w:r>
      <w:r w:rsidR="00EE40AE">
        <w:t>go</w:t>
      </w:r>
      <w:r w:rsidR="009A1625">
        <w:t xml:space="preserve"> elementów</w:t>
      </w:r>
      <w:r>
        <w:t xml:space="preserve"> do miejsca wykonywania przez Wykonawcę obowiązków z tytułu gwarancji leży po stronie Wykonawcy.</w:t>
      </w:r>
    </w:p>
    <w:p w14:paraId="7DFB1F2E" w14:textId="642BF892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EE40AE">
        <w:t>ciągnika</w:t>
      </w:r>
      <w:r>
        <w:t xml:space="preserve"> pomniejszona o kwoty odpowiadające normalnemu zużyciu i amortyzacji w czasie, w którym </w:t>
      </w:r>
      <w:r w:rsidR="006A5EB3">
        <w:t>ciągnik</w:t>
      </w:r>
      <w:r>
        <w:t xml:space="preserve"> był używan</w:t>
      </w:r>
      <w:r w:rsidR="006A5EB3">
        <w:t>y</w:t>
      </w:r>
      <w:r>
        <w:t>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8</w:t>
      </w:r>
    </w:p>
    <w:p w14:paraId="173AAC1F" w14:textId="44D6801E" w:rsidR="00D72378" w:rsidRDefault="00C00C91" w:rsidP="007416D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40E9E825" w14:textId="44A7678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4AC55CC7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dostawcy</w:t>
      </w:r>
      <w:r w:rsidR="00901BCB">
        <w:t>,</w:t>
      </w:r>
      <w:r w:rsidRPr="00F81245">
        <w:t xml:space="preserve"> dostawca jest zobowiązany do zapłaty kary umownej na rzecz Odbiorcy w wysokości 0,03% wartości </w:t>
      </w:r>
      <w:r w:rsidR="00901BCB">
        <w:t xml:space="preserve">całkowitego wynagrodzenia </w:t>
      </w:r>
      <w:r w:rsidRPr="00F81245">
        <w:t xml:space="preserve"> </w:t>
      </w:r>
      <w:r w:rsidR="00901BCB">
        <w:t xml:space="preserve">brutto </w:t>
      </w:r>
      <w:r w:rsidRPr="00F81245">
        <w:t xml:space="preserve">za każdy dzień </w:t>
      </w:r>
      <w:r w:rsidR="00DF4C46">
        <w:t>opóźnienia</w:t>
      </w:r>
      <w:r w:rsidR="008249BC">
        <w:t>.</w:t>
      </w:r>
      <w:r w:rsidRPr="00F81245">
        <w:t xml:space="preserve"> </w:t>
      </w:r>
    </w:p>
    <w:p w14:paraId="52EE2FCF" w14:textId="10850A80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8D2B3C">
        <w:t>§ 5 ust. 3</w:t>
      </w:r>
      <w:r>
        <w:rPr>
          <w:color w:val="FF0000"/>
        </w:rPr>
        <w:t xml:space="preserve"> </w:t>
      </w:r>
      <w:r>
        <w:t xml:space="preserve">umowy z winy Dostawcy, będzie on zobowiązany do zapłaty na rzecz Odbiorcy kary umownej w wysokości 0,05% wartości </w:t>
      </w:r>
      <w:r w:rsidR="00901BCB">
        <w:t>całkowitego wynagrodzenia brutto</w:t>
      </w:r>
      <w:r>
        <w:t xml:space="preserve">, którego dotyczy naruszenie za każdy dzień </w:t>
      </w:r>
      <w:r w:rsidR="00DF4C46">
        <w:t xml:space="preserve">opóźnienia </w:t>
      </w:r>
      <w:r>
        <w:t>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5AF0798F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864CE1">
        <w:t>ciągnika</w:t>
      </w:r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</w:t>
      </w:r>
      <w:r w:rsidR="00DF4C46" w:rsidRPr="00DF4C46">
        <w:t xml:space="preserve">odstąpić od Umowy </w:t>
      </w:r>
      <w:r>
        <w:t>ze skutkiem natychmiastowym, po złożeniu Dostawcy oświadczenia o wypowiedzeniu 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8D2B3C">
        <w:rPr>
          <w:rFonts w:ascii="Calibri" w:eastAsia="Calibri" w:hAnsi="Calibri"/>
          <w:b/>
          <w:sz w:val="22"/>
          <w:szCs w:val="22"/>
        </w:rPr>
        <w:t>§ 9</w:t>
      </w:r>
    </w:p>
    <w:p w14:paraId="40DCFD17" w14:textId="0089E302" w:rsidR="00D72378" w:rsidRDefault="00C00C91" w:rsidP="007416D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w przypadku zmiany powszechnie obowiązujących przepisów prawa w zakresie mającym wpływ na realizację przedmiotu zamówienia (w szczególności zmiany stawek </w:t>
      </w:r>
      <w:r>
        <w:rPr>
          <w:rFonts w:ascii="Calibri" w:eastAsia="Arial Unicode MS" w:hAnsi="Calibri"/>
          <w:sz w:val="22"/>
          <w:szCs w:val="22"/>
        </w:rPr>
        <w:lastRenderedPageBreak/>
        <w:t>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47663F5C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</w:t>
      </w:r>
      <w:r w:rsidR="00DF4C46">
        <w:rPr>
          <w:rFonts w:ascii="Calibri" w:eastAsia="Arial Unicode MS" w:hAnsi="Calibri"/>
          <w:sz w:val="22"/>
          <w:szCs w:val="22"/>
        </w:rPr>
        <w:t>0</w:t>
      </w:r>
      <w:r>
        <w:rPr>
          <w:rFonts w:ascii="Calibri" w:eastAsia="Arial Unicode MS" w:hAnsi="Calibri"/>
          <w:sz w:val="22"/>
          <w:szCs w:val="22"/>
        </w:rPr>
        <w:t xml:space="preserve">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52A85118" w:rsidR="00D72378" w:rsidRDefault="00C00C91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864CE1">
        <w:rPr>
          <w:rFonts w:ascii="Calibri" w:eastAsia="Arial Unicode MS" w:hAnsi="Calibri"/>
          <w:sz w:val="22"/>
          <w:szCs w:val="22"/>
        </w:rPr>
        <w:t>przedmiot umowy</w:t>
      </w:r>
      <w:r>
        <w:rPr>
          <w:rFonts w:ascii="Calibri" w:eastAsia="Arial Unicode MS" w:hAnsi="Calibri"/>
          <w:sz w:val="22"/>
          <w:szCs w:val="22"/>
        </w:rPr>
        <w:t xml:space="preserve"> zgodnie ze standardami wymienionymi w </w:t>
      </w:r>
      <w:r w:rsidR="00AF5EAA">
        <w:rPr>
          <w:rFonts w:ascii="Calibri" w:eastAsia="Arial Unicode MS" w:hAnsi="Calibri"/>
          <w:sz w:val="22"/>
          <w:szCs w:val="22"/>
        </w:rPr>
        <w:t>Dokumentacji technicznej</w:t>
      </w:r>
      <w:r>
        <w:rPr>
          <w:rFonts w:ascii="Calibri" w:eastAsia="Arial Unicode MS" w:hAnsi="Calibri"/>
          <w:sz w:val="22"/>
          <w:szCs w:val="22"/>
        </w:rPr>
        <w:t xml:space="preserve"> (Załącznik </w:t>
      </w:r>
      <w:r w:rsidR="00AF5EAA">
        <w:rPr>
          <w:rFonts w:ascii="Calibri" w:eastAsia="Arial Unicode MS" w:hAnsi="Calibri"/>
          <w:sz w:val="22"/>
          <w:szCs w:val="22"/>
        </w:rPr>
        <w:t>1</w:t>
      </w:r>
      <w:r>
        <w:rPr>
          <w:rFonts w:ascii="Calibri" w:eastAsia="Arial Unicode MS" w:hAnsi="Calibri"/>
          <w:sz w:val="22"/>
          <w:szCs w:val="22"/>
        </w:rPr>
        <w:t xml:space="preserve">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1D2EC903" w:rsidR="00D72378" w:rsidRPr="00AF5EAA" w:rsidRDefault="00C00C91" w:rsidP="00AF5EAA">
      <w:pPr>
        <w:pStyle w:val="Akapitzlist"/>
        <w:numPr>
          <w:ilvl w:val="0"/>
          <w:numId w:val="6"/>
        </w:numPr>
        <w:suppressAutoHyphens/>
        <w:ind w:left="426" w:hanging="426"/>
        <w:rPr>
          <w:rFonts w:eastAsia="Arial Unicode MS"/>
        </w:rPr>
      </w:pPr>
      <w:r w:rsidRPr="00AF5EAA">
        <w:rPr>
          <w:rFonts w:eastAsia="Arial Unicode MS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będą wynikiem orzeczeń sądowych, jak również zmian znanej Wykonawcy praktyki administracyjnej, będą zamawiane i opłacone przez </w:t>
      </w:r>
      <w:r w:rsidRPr="00AF5EAA">
        <w:rPr>
          <w:rFonts w:eastAsia="Arial Unicode MS"/>
          <w:color w:val="000000"/>
        </w:rPr>
        <w:t>Zamawiającego pod warunkiem obustronnych uzgodnień i akceptacji oferty cenowej. Ponadto</w:t>
      </w:r>
      <w:r w:rsidRPr="00AF5EAA">
        <w:rPr>
          <w:rFonts w:eastAsia="Arial Unicode MS"/>
        </w:rPr>
        <w:t xml:space="preserve">, terminy dostawy </w:t>
      </w:r>
      <w:r w:rsidR="00757130">
        <w:rPr>
          <w:rFonts w:eastAsia="Arial Unicode MS"/>
        </w:rPr>
        <w:t>przedmiotu zamówienia</w:t>
      </w:r>
      <w:r w:rsidRPr="00AF5EAA">
        <w:rPr>
          <w:rFonts w:eastAsia="Arial Unicode MS"/>
        </w:rPr>
        <w:t>, których dotykają te zmiany powinny zostać dostosowane poprzez uwzględnienie rozsądnego czasu wymaganego dla wprowadzenia takich zmian.</w:t>
      </w:r>
    </w:p>
    <w:p w14:paraId="425D4E7E" w14:textId="6F5EDD50" w:rsidR="00D72378" w:rsidRDefault="00C00C91" w:rsidP="008D2B3C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10B75261" w14:textId="0ED79C0A" w:rsidR="00D72378" w:rsidRDefault="00C00C91" w:rsidP="007416D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0EF0EE6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inne legalne i nielegalne środki zaporowe władz</w:t>
      </w:r>
      <w:r w:rsidR="00AF5EAA">
        <w:rPr>
          <w:rFonts w:ascii="Calibri" w:eastAsia="Arial Unicode MS" w:hAnsi="Calibri"/>
          <w:sz w:val="22"/>
          <w:szCs w:val="22"/>
        </w:rPr>
        <w:t xml:space="preserve"> państwowych i samorządowych</w:t>
      </w:r>
      <w:r>
        <w:rPr>
          <w:rFonts w:ascii="Calibri" w:eastAsia="Arial Unicode MS" w:hAnsi="Calibri"/>
          <w:sz w:val="22"/>
          <w:szCs w:val="22"/>
        </w:rPr>
        <w:t>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lastRenderedPageBreak/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3F27099B" w14:textId="5C038A25" w:rsidR="00D72378" w:rsidRPr="007416D5" w:rsidRDefault="00C00C91" w:rsidP="007416D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4310043D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</w:t>
      </w:r>
      <w:r w:rsidR="00AF5EAA">
        <w:t>dostawca</w:t>
      </w:r>
      <w:r>
        <w:t xml:space="preserve">, zapewni </w:t>
      </w:r>
      <w:r w:rsidR="00AF5EAA">
        <w:t xml:space="preserve">niezbędne dopuszczenia do użytkowania. </w:t>
      </w:r>
      <w:r>
        <w:t xml:space="preserve">Odbiorca będzie wspierał w miarę możliwości Wykonawcę w procesie uzyskiwania zezwoleń poprzez udostępnianie wymaganych dokumentów i informacji. </w:t>
      </w:r>
    </w:p>
    <w:p w14:paraId="1CA03A4E" w14:textId="5A76EB95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>Strona jest upoważniona do rozwiązania niniejszej umowy w formie pisemnej, bez okresu wypowiedzenia: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7101D500" w14:textId="255D3110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O ile nie określono wyraźnie inaczej w niniejszej umowie, każda ze stron jest uprawniona do rozwiązania niniejszej umowy bez okresu wypowiedzenia tylko wtedy, gdy 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rozwiązania 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7B8174CB" w14:textId="42A91501" w:rsidR="00D72378" w:rsidRPr="00431DC3" w:rsidRDefault="006A0001" w:rsidP="00DF4C46">
      <w:pPr>
        <w:pStyle w:val="Akapitzlist"/>
        <w:ind w:left="851" w:hanging="425"/>
      </w:pPr>
      <w:r>
        <w:t xml:space="preserve">d) </w:t>
      </w:r>
      <w:r w:rsidR="00C00C91">
        <w:t xml:space="preserve">Odbiorca jest upoważniony do </w:t>
      </w:r>
      <w:r w:rsidR="000263C0">
        <w:t xml:space="preserve">odstąpienia od </w:t>
      </w:r>
      <w:r w:rsidR="00C00C91">
        <w:t xml:space="preserve">umowy w przypadku opóźnienia dostawy z przyczyn leżących po stronie Dostawcy, gdy przekroczony został czas trwania opóźnienia określony w </w:t>
      </w:r>
      <w:r>
        <w:t>§</w:t>
      </w:r>
      <w:r w:rsidR="00C00C91">
        <w:t xml:space="preserve"> 8 ust. 4.</w:t>
      </w:r>
    </w:p>
    <w:p w14:paraId="306A804A" w14:textId="136C3024" w:rsidR="00D72378" w:rsidRDefault="00337815" w:rsidP="006A0001">
      <w:pPr>
        <w:pStyle w:val="Akapitzlist"/>
        <w:ind w:left="851" w:hanging="425"/>
      </w:pPr>
      <w:r>
        <w:t>e</w:t>
      </w:r>
      <w:r w:rsidR="00C00C91">
        <w:t>)</w:t>
      </w:r>
      <w:r w:rsidR="00C00C91">
        <w:tab/>
        <w:t>W przypadku niedotrzymania terminu płatności Dostawca jest uprawniony do odstąpienia, gdy Odbiorca nie dokonał płatności w ciągu 90 dni od otrzymania monitu o płatność.</w:t>
      </w: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lastRenderedPageBreak/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02A60419" w:rsidR="00D72378" w:rsidRDefault="00DB203E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Niniejsza umowa podlega prawu polskiemu i zgodnie z nim powinna być interpretowana. </w:t>
      </w:r>
      <w:r w:rsidR="00C00C91"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387CED1A" w:rsidR="00D72378" w:rsidRDefault="00C00C91" w:rsidP="006A0001">
      <w:pPr>
        <w:pStyle w:val="Akapitzlist"/>
        <w:ind w:left="426"/>
      </w:pPr>
      <w:r>
        <w:t xml:space="preserve">- ze strony Odbiorcy – </w:t>
      </w:r>
      <w:r w:rsidR="007416D5">
        <w:t xml:space="preserve">Kinga </w:t>
      </w:r>
      <w:r w:rsidR="007416D5" w:rsidRPr="007416D5">
        <w:t>Adamska-Dąbrowska</w:t>
      </w:r>
      <w:r w:rsidR="00BD791E" w:rsidRPr="00BD791E">
        <w:t>:</w:t>
      </w:r>
      <w:r w:rsidR="007416D5" w:rsidRPr="007416D5">
        <w:t xml:space="preserve">+48 512225345, e-mail: </w:t>
      </w:r>
      <w:hyperlink r:id="rId9" w:history="1">
        <w:r w:rsidR="007416D5" w:rsidRPr="00AB0C8C">
          <w:rPr>
            <w:rStyle w:val="Hipercze"/>
          </w:rPr>
          <w:t>kinga.adamska@laude.pl</w:t>
        </w:r>
      </w:hyperlink>
      <w:r w:rsidR="007416D5">
        <w:t xml:space="preserve"> 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0BC30326" w14:textId="5CD08649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- Załącznik nr 1 – </w:t>
      </w:r>
      <w:r w:rsidR="008D2B3C">
        <w:rPr>
          <w:rFonts w:ascii="Calibri" w:eastAsia="Calibri" w:hAnsi="Calibri"/>
          <w:sz w:val="22"/>
          <w:szCs w:val="22"/>
        </w:rPr>
        <w:t>Dokumentacja techniczna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1C3CB83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5A757" w14:textId="77777777" w:rsidR="00584CAC" w:rsidRDefault="00584CAC">
      <w:r>
        <w:separator/>
      </w:r>
    </w:p>
  </w:endnote>
  <w:endnote w:type="continuationSeparator" w:id="0">
    <w:p w14:paraId="1BBB7E20" w14:textId="77777777" w:rsidR="00584CAC" w:rsidRDefault="0058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B203E">
      <w:rPr>
        <w:noProof/>
      </w:rPr>
      <w:t>7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380F5" w14:textId="77777777" w:rsidR="00584CAC" w:rsidRDefault="00584CAC">
      <w:r>
        <w:separator/>
      </w:r>
    </w:p>
  </w:footnote>
  <w:footnote w:type="continuationSeparator" w:id="0">
    <w:p w14:paraId="18BB7124" w14:textId="77777777" w:rsidR="00584CAC" w:rsidRDefault="0058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256A" w14:textId="77777777" w:rsidR="00D72378" w:rsidRDefault="00C00C91">
    <w:pPr>
      <w:pStyle w:val="Nagwek"/>
    </w:pPr>
    <w:r>
      <w:rPr>
        <w:noProof/>
        <w:lang w:eastAsia="pl-PL"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5B61E7D"/>
    <w:multiLevelType w:val="hybridMultilevel"/>
    <w:tmpl w:val="CA74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6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9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3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7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8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9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15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  <w:num w:numId="15">
    <w:abstractNumId w:val="19"/>
  </w:num>
  <w:num w:numId="16">
    <w:abstractNumId w:val="17"/>
  </w:num>
  <w:num w:numId="17">
    <w:abstractNumId w:val="10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1722F"/>
    <w:rsid w:val="000263C0"/>
    <w:rsid w:val="000A63EB"/>
    <w:rsid w:val="0010175D"/>
    <w:rsid w:val="00131EF4"/>
    <w:rsid w:val="001376FE"/>
    <w:rsid w:val="00142947"/>
    <w:rsid w:val="0015713E"/>
    <w:rsid w:val="00242F3C"/>
    <w:rsid w:val="002A5012"/>
    <w:rsid w:val="002F6C67"/>
    <w:rsid w:val="00337815"/>
    <w:rsid w:val="00372161"/>
    <w:rsid w:val="003838CE"/>
    <w:rsid w:val="003A178B"/>
    <w:rsid w:val="00407144"/>
    <w:rsid w:val="00431DC3"/>
    <w:rsid w:val="004D02E4"/>
    <w:rsid w:val="004D0B21"/>
    <w:rsid w:val="00584CAC"/>
    <w:rsid w:val="00594BF6"/>
    <w:rsid w:val="005D4C33"/>
    <w:rsid w:val="005F2E07"/>
    <w:rsid w:val="005F7F15"/>
    <w:rsid w:val="006A0001"/>
    <w:rsid w:val="006A3D27"/>
    <w:rsid w:val="006A5EB3"/>
    <w:rsid w:val="007416D5"/>
    <w:rsid w:val="00757130"/>
    <w:rsid w:val="00796212"/>
    <w:rsid w:val="008249BC"/>
    <w:rsid w:val="0086294A"/>
    <w:rsid w:val="00864CE1"/>
    <w:rsid w:val="008B6196"/>
    <w:rsid w:val="008D2B3C"/>
    <w:rsid w:val="008D3952"/>
    <w:rsid w:val="00901BCB"/>
    <w:rsid w:val="00913168"/>
    <w:rsid w:val="009210D5"/>
    <w:rsid w:val="009577E8"/>
    <w:rsid w:val="00962D8D"/>
    <w:rsid w:val="009A1625"/>
    <w:rsid w:val="00A1568F"/>
    <w:rsid w:val="00AD4AFC"/>
    <w:rsid w:val="00AF5EAA"/>
    <w:rsid w:val="00B01C1A"/>
    <w:rsid w:val="00B20255"/>
    <w:rsid w:val="00B63100"/>
    <w:rsid w:val="00BA71CF"/>
    <w:rsid w:val="00BD791E"/>
    <w:rsid w:val="00C00C91"/>
    <w:rsid w:val="00C25D56"/>
    <w:rsid w:val="00CB0884"/>
    <w:rsid w:val="00CF07D0"/>
    <w:rsid w:val="00D23CCD"/>
    <w:rsid w:val="00D72378"/>
    <w:rsid w:val="00D95EEF"/>
    <w:rsid w:val="00DB203E"/>
    <w:rsid w:val="00DB7FBB"/>
    <w:rsid w:val="00DF4C46"/>
    <w:rsid w:val="00DF73EA"/>
    <w:rsid w:val="00E02BBD"/>
    <w:rsid w:val="00E61914"/>
    <w:rsid w:val="00E83E3C"/>
    <w:rsid w:val="00EC48A5"/>
    <w:rsid w:val="00EC75AF"/>
    <w:rsid w:val="00EE40AE"/>
    <w:rsid w:val="00F01BCA"/>
    <w:rsid w:val="00F12AA4"/>
    <w:rsid w:val="00F81245"/>
    <w:rsid w:val="00F976ED"/>
    <w:rsid w:val="00FC74FA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B7497513-3142-0949-B434-DC9E08CC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594B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adamska@laud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ga.adamska@laud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nga.adamska@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2905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4</cp:revision>
  <cp:lastPrinted>2019-07-03T14:57:00Z</cp:lastPrinted>
  <dcterms:created xsi:type="dcterms:W3CDTF">2021-03-15T08:13:00Z</dcterms:created>
  <dcterms:modified xsi:type="dcterms:W3CDTF">2021-03-23T15:39:00Z</dcterms:modified>
</cp:coreProperties>
</file>